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djustRightInd w:val="0"/>
        <w:snapToGrid w:val="0"/>
        <w:spacing w:line="57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技术经理人服务反馈表</w:t>
      </w: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59"/>
        <w:gridCol w:w="42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技术经理人姓名</w:t>
            </w:r>
          </w:p>
        </w:tc>
        <w:tc>
          <w:tcPr>
            <w:tcW w:w="57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8"/>
                <w:szCs w:val="28"/>
              </w:rPr>
              <w:t>技术经理人单位</w:t>
            </w:r>
          </w:p>
        </w:tc>
        <w:tc>
          <w:tcPr>
            <w:tcW w:w="57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被服务企业名称</w:t>
            </w:r>
          </w:p>
        </w:tc>
        <w:tc>
          <w:tcPr>
            <w:tcW w:w="57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服务次数</w:t>
            </w:r>
          </w:p>
        </w:tc>
        <w:tc>
          <w:tcPr>
            <w:tcW w:w="572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解决技术难题</w:t>
            </w:r>
          </w:p>
        </w:tc>
        <w:tc>
          <w:tcPr>
            <w:tcW w:w="572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28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达成合作协议（意向）</w:t>
            </w:r>
          </w:p>
        </w:tc>
        <w:tc>
          <w:tcPr>
            <w:tcW w:w="5720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4261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技术经理人（签字）：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日期：   年   月   日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企业代表（签字）：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（企业公章）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jc w:val="right"/>
              <w:rPr>
                <w:rFonts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  <w:t>日期：   年   月   日</w:t>
            </w: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44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注：本表作为活动考评依据，请各技术经理人于10月15日前将本表报送至市科协联系人。</w:t>
      </w:r>
    </w:p>
    <w:p>
      <w:pPr>
        <w:overflowPunct w:val="0"/>
        <w:adjustRightInd w:val="0"/>
        <w:snapToGrid w:val="0"/>
        <w:spacing w:line="580" w:lineRule="exact"/>
        <w:rPr>
          <w:rFonts w:eastAsia="仿宋_GB2312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570" w:lineRule="exact"/>
        <w:ind w:firstLine="210"/>
        <w:rPr>
          <w:rFonts w:eastAsia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600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.25pt;height:0pt;width:441pt;z-index:251659264;mso-width-relative:page;mso-height-relative:page;" filled="f" stroked="t" coordsize="21600,21600" o:gfxdata="UEsDBAoAAAAAAIdO4kAAAAAAAAAAAAAAAAAEAAAAZHJzL1BLAwQUAAAACACHTuJALXXOId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t&#10;dc4h0QAAAAQBAAAPAAAAAAAAAAEAIAAAACIAAABkcnMvZG93bnJldi54bWxQSwECFAAUAAAACACH&#10;TuJASY6orPIBAADkAwAADgAAAAAAAAABACAAAAAgAQAAZHJzL2Uyb0RvYy54bWxQSwUGAAAAAAYA&#10;BgBZAQAAhA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5pt;height:0pt;width:441pt;z-index:251660288;mso-width-relative:page;mso-height-relative:page;" filled="f" stroked="t" coordsize="21600,21600" o:gfxdata="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KnDHI9MAAAAGAQAADwAAAAAAAAABACAAAAAiAAAAZHJzL2Rvd25yZXYueG1sUEsBAhQAFAAA&#10;AAgAh07iQHozBBv0AQAA5AMAAA4AAAAAAAAAAQAgAAAAIgEAAGRycy9lMm9Eb2MueG1sUEsFBgAA&#10;AAAGAAYAWQEAAIgFAAAAAA=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eastAsia="仿宋_GB2312"/>
          <w:color w:val="000000"/>
          <w:sz w:val="28"/>
          <w:szCs w:val="28"/>
        </w:rPr>
        <w:t xml:space="preserve">常州市科学技术协会               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 xml:space="preserve">     202</w:t>
      </w:r>
      <w:r>
        <w:rPr>
          <w:rFonts w:hint="eastAsia" w:eastAsia="仿宋_GB2312"/>
          <w:color w:val="000000"/>
          <w:sz w:val="28"/>
          <w:szCs w:val="28"/>
        </w:rPr>
        <w:t>4</w:t>
      </w:r>
      <w:r>
        <w:rPr>
          <w:rFonts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>22</w:t>
      </w:r>
      <w:r>
        <w:rPr>
          <w:rFonts w:eastAsia="仿宋_GB2312"/>
          <w:color w:val="000000"/>
          <w:sz w:val="28"/>
          <w:szCs w:val="28"/>
        </w:rPr>
        <w:t>日印发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3FEE4272"/>
    <w:rsid w:val="3FE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2024-03-28T03:15:00Z</dcterms:created>
  <dc:creator>Hannah</dc:creator>
  <cp:lastModifiedBy>Hannah</cp:lastModifiedBy>
  <dcterms:modified xsi:type="dcterms:W3CDTF">2024-03-28T03:15:24Z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C73E30395F2643F3B6865964090908C9_11</vt:lpwstr>
  </property>
</Properties>
</file>