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B4" w:rsidRDefault="003A5DB4">
      <w:pPr>
        <w:spacing w:line="56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</w:p>
    <w:p w:rsidR="00446609" w:rsidRDefault="00446609" w:rsidP="007C2D12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:rsidR="003C45C8" w:rsidRDefault="003C45C8" w:rsidP="003C45C8">
      <w:pPr>
        <w:spacing w:before="160" w:line="560" w:lineRule="exact"/>
        <w:rPr>
          <w:rFonts w:ascii="仿宋_GB2312" w:eastAsia="仿宋_GB2312"/>
          <w:b/>
          <w:bCs/>
          <w:sz w:val="32"/>
          <w:szCs w:val="32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7083"/>
        <w:gridCol w:w="1883"/>
      </w:tblGrid>
      <w:tr w:rsidR="00446609" w:rsidRPr="00004F9B" w:rsidTr="009729D1">
        <w:tc>
          <w:tcPr>
            <w:tcW w:w="7083" w:type="dxa"/>
          </w:tcPr>
          <w:p w:rsidR="00446609" w:rsidRPr="00004F9B" w:rsidRDefault="00446609" w:rsidP="009729D1">
            <w:pPr>
              <w:tabs>
                <w:tab w:val="left" w:pos="416"/>
              </w:tabs>
              <w:spacing w:line="1180" w:lineRule="exact"/>
              <w:jc w:val="distribute"/>
              <w:rPr>
                <w:rFonts w:ascii="方正小标宋简体" w:eastAsia="方正小标宋简体"/>
                <w:w w:val="68"/>
                <w:sz w:val="90"/>
                <w:szCs w:val="90"/>
              </w:rPr>
            </w:pPr>
            <w:r w:rsidRPr="00004F9B">
              <w:rPr>
                <w:rFonts w:ascii="方正小标宋简体" w:eastAsia="方正小标宋简体" w:hint="eastAsia"/>
                <w:w w:val="68"/>
                <w:sz w:val="90"/>
                <w:szCs w:val="90"/>
              </w:rPr>
              <w:t>常州市科学技术协会</w:t>
            </w:r>
          </w:p>
          <w:p w:rsidR="00446609" w:rsidRPr="00004F9B" w:rsidRDefault="00446609" w:rsidP="009729D1">
            <w:pPr>
              <w:tabs>
                <w:tab w:val="left" w:pos="416"/>
              </w:tabs>
              <w:spacing w:line="1180" w:lineRule="exact"/>
              <w:jc w:val="distribute"/>
              <w:rPr>
                <w:rFonts w:ascii="方正小标宋简体" w:eastAsia="方正小标宋简体"/>
                <w:w w:val="75"/>
                <w:sz w:val="90"/>
                <w:szCs w:val="90"/>
              </w:rPr>
            </w:pPr>
            <w:r w:rsidRPr="00004F9B">
              <w:rPr>
                <w:rFonts w:ascii="方正小标宋简体" w:eastAsia="方正小标宋简体" w:hint="eastAsia"/>
                <w:w w:val="68"/>
                <w:sz w:val="90"/>
                <w:szCs w:val="90"/>
              </w:rPr>
              <w:t>常州市教育局</w:t>
            </w:r>
          </w:p>
        </w:tc>
        <w:tc>
          <w:tcPr>
            <w:tcW w:w="1883" w:type="dxa"/>
            <w:vAlign w:val="center"/>
          </w:tcPr>
          <w:p w:rsidR="00446609" w:rsidRPr="00004F9B" w:rsidRDefault="00446609" w:rsidP="009729D1">
            <w:pPr>
              <w:ind w:left="-66" w:right="-101"/>
              <w:jc w:val="center"/>
              <w:rPr>
                <w:rFonts w:ascii="方正小标宋简体" w:eastAsia="方正小标宋简体"/>
                <w:w w:val="90"/>
                <w:sz w:val="100"/>
                <w:szCs w:val="100"/>
              </w:rPr>
            </w:pPr>
            <w:r w:rsidRPr="00004F9B">
              <w:rPr>
                <w:rFonts w:ascii="方正小标宋简体" w:eastAsia="方正小标宋简体" w:hint="eastAsia"/>
                <w:w w:val="90"/>
                <w:sz w:val="100"/>
                <w:szCs w:val="100"/>
              </w:rPr>
              <w:t>文件</w:t>
            </w:r>
          </w:p>
        </w:tc>
      </w:tr>
    </w:tbl>
    <w:p w:rsidR="00446609" w:rsidRDefault="00446609">
      <w:pPr>
        <w:spacing w:line="56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3C45C8" w:rsidRDefault="003C45C8" w:rsidP="003C45C8">
      <w:pPr>
        <w:spacing w:line="50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3A5DB4" w:rsidRPr="00B041D9" w:rsidRDefault="003A5DB4" w:rsidP="003A5DB4">
      <w:pPr>
        <w:jc w:val="center"/>
        <w:rPr>
          <w:rFonts w:eastAsia="仿宋_GB2312"/>
          <w:sz w:val="32"/>
          <w:szCs w:val="32"/>
        </w:rPr>
      </w:pPr>
      <w:r w:rsidRPr="00B041D9">
        <w:rPr>
          <w:rFonts w:eastAsia="仿宋_GB2312"/>
          <w:sz w:val="32"/>
          <w:szCs w:val="32"/>
        </w:rPr>
        <w:t>常科协</w:t>
      </w:r>
      <w:r w:rsidRPr="00B041D9">
        <w:rPr>
          <w:rFonts w:eastAsia="仿宋_GB2312" w:hint="eastAsia"/>
          <w:sz w:val="32"/>
          <w:szCs w:val="32"/>
        </w:rPr>
        <w:t>〔</w:t>
      </w:r>
      <w:r w:rsidRPr="00B041D9"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 w:rsidRPr="00B041D9">
        <w:rPr>
          <w:rFonts w:eastAsia="仿宋_GB2312" w:hint="eastAsia"/>
          <w:sz w:val="32"/>
          <w:szCs w:val="32"/>
        </w:rPr>
        <w:t>〕</w:t>
      </w:r>
      <w:r w:rsidR="000517DB">
        <w:rPr>
          <w:rFonts w:eastAsia="仿宋_GB2312" w:hint="eastAsia"/>
          <w:sz w:val="32"/>
          <w:szCs w:val="32"/>
        </w:rPr>
        <w:t>19</w:t>
      </w:r>
      <w:r w:rsidRPr="00B041D9">
        <w:rPr>
          <w:rFonts w:eastAsia="仿宋_GB2312"/>
          <w:sz w:val="32"/>
          <w:szCs w:val="32"/>
        </w:rPr>
        <w:t>号</w:t>
      </w:r>
    </w:p>
    <w:p w:rsidR="003A5DB4" w:rsidRPr="00B041D9" w:rsidRDefault="00F2220B" w:rsidP="003A5DB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line id="_x0000_s1028" style="position:absolute;left:0;text-align:left;z-index:251658752" from="-6.75pt,.25pt" to="450pt,.25pt" strokeweight="1.5pt"/>
        </w:pict>
      </w:r>
    </w:p>
    <w:p w:rsidR="00D12DB7" w:rsidRPr="003C45C8" w:rsidRDefault="00D12DB7" w:rsidP="003C45C8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C45C8">
        <w:rPr>
          <w:rFonts w:ascii="方正小标宋简体" w:eastAsia="方正小标宋简体" w:hint="eastAsia"/>
          <w:bCs/>
          <w:sz w:val="44"/>
          <w:szCs w:val="44"/>
        </w:rPr>
        <w:t>关于举办中小学生“我是防疫小专家”</w:t>
      </w:r>
    </w:p>
    <w:p w:rsidR="00BE147E" w:rsidRPr="003C45C8" w:rsidRDefault="00C1046E" w:rsidP="003C45C8">
      <w:pPr>
        <w:spacing w:before="120"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C45C8">
        <w:rPr>
          <w:rFonts w:ascii="方正小标宋简体" w:eastAsia="方正小标宋简体" w:hint="eastAsia"/>
          <w:bCs/>
          <w:sz w:val="44"/>
          <w:szCs w:val="44"/>
        </w:rPr>
        <w:t>创新</w:t>
      </w:r>
      <w:r w:rsidR="00AF194E" w:rsidRPr="003C45C8">
        <w:rPr>
          <w:rFonts w:ascii="方正小标宋简体" w:eastAsia="方正小标宋简体" w:hint="eastAsia"/>
          <w:bCs/>
          <w:sz w:val="44"/>
          <w:szCs w:val="44"/>
        </w:rPr>
        <w:t>科技制作挑战赛</w:t>
      </w:r>
      <w:r w:rsidR="00D12DB7" w:rsidRPr="003C45C8">
        <w:rPr>
          <w:rFonts w:ascii="方正小标宋简体" w:eastAsia="方正小标宋简体" w:hint="eastAsia"/>
          <w:bCs/>
          <w:sz w:val="44"/>
          <w:szCs w:val="44"/>
        </w:rPr>
        <w:t>的通知</w:t>
      </w:r>
    </w:p>
    <w:bookmarkEnd w:id="0"/>
    <w:p w:rsidR="00BE147E" w:rsidRPr="003C45C8" w:rsidRDefault="00BE147E" w:rsidP="003C45C8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883"/>
        <w:jc w:val="center"/>
        <w:rPr>
          <w:rFonts w:eastAsia="仿宋_GB2312"/>
          <w:b/>
          <w:bCs/>
          <w:sz w:val="44"/>
          <w:szCs w:val="44"/>
        </w:rPr>
      </w:pPr>
    </w:p>
    <w:p w:rsidR="004A404C" w:rsidRPr="003C45C8" w:rsidRDefault="00C1046E" w:rsidP="003C45C8">
      <w:pPr>
        <w:overflowPunct w:val="0"/>
        <w:autoSpaceDE w:val="0"/>
        <w:autoSpaceDN w:val="0"/>
        <w:adjustRightInd w:val="0"/>
        <w:snapToGrid w:val="0"/>
        <w:spacing w:line="570" w:lineRule="exact"/>
        <w:jc w:val="left"/>
        <w:rPr>
          <w:rFonts w:eastAsia="仿宋_GB2312"/>
          <w:kern w:val="0"/>
          <w:sz w:val="32"/>
          <w:szCs w:val="32"/>
        </w:rPr>
      </w:pPr>
      <w:r w:rsidRPr="003C45C8">
        <w:rPr>
          <w:rFonts w:eastAsia="仿宋_GB2312"/>
          <w:kern w:val="0"/>
          <w:sz w:val="32"/>
          <w:szCs w:val="32"/>
        </w:rPr>
        <w:t>各辖市</w:t>
      </w:r>
      <w:r w:rsidR="00EB2146" w:rsidRPr="003C45C8">
        <w:rPr>
          <w:rFonts w:eastAsia="仿宋_GB2312"/>
          <w:kern w:val="0"/>
          <w:sz w:val="32"/>
          <w:szCs w:val="32"/>
        </w:rPr>
        <w:t>、区</w:t>
      </w:r>
      <w:r w:rsidRPr="003C45C8">
        <w:rPr>
          <w:rFonts w:eastAsia="仿宋_GB2312"/>
          <w:kern w:val="0"/>
          <w:sz w:val="32"/>
          <w:szCs w:val="32"/>
        </w:rPr>
        <w:t>教育局、科协</w:t>
      </w:r>
      <w:r w:rsidR="00A024F6" w:rsidRPr="003C45C8">
        <w:rPr>
          <w:rFonts w:eastAsia="仿宋_GB2312"/>
          <w:kern w:val="0"/>
          <w:sz w:val="32"/>
          <w:szCs w:val="32"/>
        </w:rPr>
        <w:t>、各</w:t>
      </w:r>
      <w:r w:rsidR="00617C17" w:rsidRPr="003C45C8">
        <w:rPr>
          <w:rFonts w:eastAsia="仿宋_GB2312"/>
          <w:kern w:val="0"/>
          <w:sz w:val="32"/>
          <w:szCs w:val="32"/>
        </w:rPr>
        <w:t>相关</w:t>
      </w:r>
      <w:r w:rsidR="00D12DB7" w:rsidRPr="003C45C8">
        <w:rPr>
          <w:rFonts w:eastAsia="仿宋_GB2312"/>
          <w:kern w:val="0"/>
          <w:sz w:val="32"/>
          <w:szCs w:val="32"/>
        </w:rPr>
        <w:t>学校</w:t>
      </w:r>
      <w:r w:rsidRPr="003C45C8">
        <w:rPr>
          <w:rFonts w:eastAsia="仿宋_GB2312"/>
          <w:kern w:val="0"/>
          <w:sz w:val="32"/>
          <w:szCs w:val="32"/>
        </w:rPr>
        <w:t>：</w:t>
      </w:r>
    </w:p>
    <w:p w:rsidR="00E076BC" w:rsidRDefault="00C1046E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3C45C8">
        <w:rPr>
          <w:rFonts w:eastAsia="仿宋_GB2312"/>
          <w:kern w:val="0"/>
          <w:sz w:val="32"/>
          <w:szCs w:val="32"/>
        </w:rPr>
        <w:t>为贯彻落实国务院《全民科学素质行动计划纲要》和《江苏省未成年人科学素质行动实施方案》，增强青少年创新意识和实践能力，促进青少年科学素质的提高，推动我市青少年科技创新活动的深入开展，</w:t>
      </w:r>
      <w:r w:rsidR="00D12DB7" w:rsidRPr="003C45C8">
        <w:rPr>
          <w:rFonts w:eastAsia="仿宋_GB2312"/>
          <w:kern w:val="0"/>
          <w:sz w:val="32"/>
          <w:szCs w:val="32"/>
        </w:rPr>
        <w:t>结合抗</w:t>
      </w:r>
      <w:proofErr w:type="gramStart"/>
      <w:r w:rsidR="00D12DB7" w:rsidRPr="003C45C8">
        <w:rPr>
          <w:rFonts w:eastAsia="仿宋_GB2312"/>
          <w:kern w:val="0"/>
          <w:sz w:val="32"/>
          <w:szCs w:val="32"/>
        </w:rPr>
        <w:t>疫</w:t>
      </w:r>
      <w:proofErr w:type="gramEnd"/>
      <w:r w:rsidR="00D12DB7" w:rsidRPr="003C45C8">
        <w:rPr>
          <w:rFonts w:eastAsia="仿宋_GB2312"/>
          <w:kern w:val="0"/>
          <w:sz w:val="32"/>
          <w:szCs w:val="32"/>
        </w:rPr>
        <w:t>期间我市教育</w:t>
      </w:r>
      <w:r w:rsidR="00D57B3C" w:rsidRPr="003C45C8">
        <w:rPr>
          <w:rFonts w:eastAsia="仿宋_GB2312"/>
          <w:kern w:val="0"/>
          <w:sz w:val="32"/>
          <w:szCs w:val="32"/>
        </w:rPr>
        <w:t>、科协</w:t>
      </w:r>
      <w:r w:rsidR="00D12DB7" w:rsidRPr="003C45C8">
        <w:rPr>
          <w:rFonts w:eastAsia="仿宋_GB2312"/>
          <w:kern w:val="0"/>
          <w:sz w:val="32"/>
          <w:szCs w:val="32"/>
        </w:rPr>
        <w:t>系统在</w:t>
      </w:r>
      <w:proofErr w:type="gramStart"/>
      <w:r w:rsidR="00D12DB7" w:rsidRPr="003C45C8">
        <w:rPr>
          <w:rFonts w:eastAsia="仿宋_GB2312"/>
          <w:kern w:val="0"/>
          <w:sz w:val="32"/>
          <w:szCs w:val="32"/>
        </w:rPr>
        <w:t>微信公众号</w:t>
      </w:r>
      <w:proofErr w:type="gramEnd"/>
      <w:r w:rsidR="00D12DB7" w:rsidRPr="003C45C8">
        <w:rPr>
          <w:rFonts w:eastAsia="仿宋_GB2312"/>
          <w:kern w:val="0"/>
          <w:sz w:val="32"/>
          <w:szCs w:val="32"/>
        </w:rPr>
        <w:t>等自媒体平台开展的网上科技类课程的学习</w:t>
      </w:r>
      <w:r w:rsidR="00C3380C" w:rsidRPr="003C45C8">
        <w:rPr>
          <w:rFonts w:eastAsia="仿宋_GB2312"/>
          <w:kern w:val="0"/>
          <w:sz w:val="32"/>
          <w:szCs w:val="32"/>
        </w:rPr>
        <w:t>，</w:t>
      </w:r>
      <w:r w:rsidR="00D12DB7" w:rsidRPr="003C45C8">
        <w:rPr>
          <w:rFonts w:eastAsia="仿宋_GB2312"/>
          <w:kern w:val="0"/>
          <w:sz w:val="32"/>
          <w:szCs w:val="32"/>
        </w:rPr>
        <w:t>经研究，决定</w:t>
      </w:r>
      <w:r w:rsidR="00C3380C" w:rsidRPr="003C45C8">
        <w:rPr>
          <w:rFonts w:eastAsia="仿宋_GB2312"/>
          <w:kern w:val="0"/>
          <w:sz w:val="32"/>
          <w:szCs w:val="32"/>
        </w:rPr>
        <w:t>举办</w:t>
      </w:r>
      <w:r w:rsidR="00D12DB7" w:rsidRPr="003C45C8">
        <w:rPr>
          <w:rFonts w:eastAsia="仿宋_GB2312"/>
          <w:kern w:val="0"/>
          <w:sz w:val="32"/>
          <w:szCs w:val="32"/>
        </w:rPr>
        <w:t>“</w:t>
      </w:r>
      <w:r w:rsidR="00D12DB7" w:rsidRPr="003C45C8">
        <w:rPr>
          <w:rFonts w:eastAsia="仿宋_GB2312"/>
          <w:kern w:val="0"/>
          <w:sz w:val="32"/>
          <w:szCs w:val="32"/>
        </w:rPr>
        <w:t>我是防疫小专家</w:t>
      </w:r>
      <w:r w:rsidR="00D12DB7" w:rsidRPr="003C45C8">
        <w:rPr>
          <w:rFonts w:eastAsia="仿宋_GB2312"/>
          <w:kern w:val="0"/>
          <w:sz w:val="32"/>
          <w:szCs w:val="32"/>
        </w:rPr>
        <w:t>”</w:t>
      </w:r>
      <w:r w:rsidR="00D12DB7" w:rsidRPr="003C45C8">
        <w:rPr>
          <w:rFonts w:eastAsia="仿宋_GB2312"/>
          <w:kern w:val="0"/>
          <w:sz w:val="32"/>
          <w:szCs w:val="32"/>
        </w:rPr>
        <w:t>创新科技制作挑战赛</w:t>
      </w:r>
      <w:r w:rsidR="00C3380C" w:rsidRPr="003C45C8">
        <w:rPr>
          <w:rFonts w:eastAsia="仿宋_GB2312"/>
          <w:kern w:val="0"/>
          <w:sz w:val="32"/>
          <w:szCs w:val="32"/>
        </w:rPr>
        <w:t>。</w:t>
      </w:r>
      <w:r w:rsidRPr="003C45C8">
        <w:rPr>
          <w:rFonts w:eastAsia="仿宋_GB2312"/>
          <w:kern w:val="0"/>
          <w:sz w:val="32"/>
          <w:szCs w:val="32"/>
        </w:rPr>
        <w:t>现将大赛有关事项通</w:t>
      </w:r>
      <w:r w:rsidRPr="003C45C8">
        <w:rPr>
          <w:rFonts w:eastAsia="仿宋_GB2312"/>
          <w:kern w:val="0"/>
          <w:sz w:val="32"/>
          <w:szCs w:val="32"/>
        </w:rPr>
        <w:lastRenderedPageBreak/>
        <w:t>知如下：</w:t>
      </w:r>
    </w:p>
    <w:p w:rsidR="004A404C" w:rsidRPr="003C45C8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 w:rsidRPr="00E076BC">
        <w:rPr>
          <w:rFonts w:ascii="黑体" w:eastAsia="黑体" w:hAnsi="黑体" w:hint="eastAsia"/>
          <w:kern w:val="0"/>
          <w:sz w:val="32"/>
          <w:szCs w:val="32"/>
        </w:rPr>
        <w:t>一、</w:t>
      </w:r>
      <w:r w:rsidR="00C1046E" w:rsidRPr="003C45C8">
        <w:rPr>
          <w:rFonts w:ascii="黑体" w:eastAsia="黑体" w:hAnsi="黑体"/>
          <w:kern w:val="0"/>
          <w:sz w:val="32"/>
          <w:szCs w:val="32"/>
        </w:rPr>
        <w:t>组织机构</w:t>
      </w:r>
    </w:p>
    <w:p w:rsidR="00BE147E" w:rsidRPr="003C45C8" w:rsidRDefault="00C1046E" w:rsidP="003C45C8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3C45C8">
        <w:rPr>
          <w:rFonts w:eastAsia="仿宋_GB2312"/>
          <w:kern w:val="0"/>
          <w:sz w:val="32"/>
          <w:szCs w:val="32"/>
        </w:rPr>
        <w:t>主办单位：常州市教育局</w:t>
      </w:r>
      <w:r w:rsidR="00D12DB7" w:rsidRPr="003C45C8">
        <w:rPr>
          <w:rFonts w:eastAsia="仿宋_GB2312"/>
          <w:kern w:val="0"/>
          <w:sz w:val="32"/>
          <w:szCs w:val="32"/>
        </w:rPr>
        <w:t xml:space="preserve">  </w:t>
      </w:r>
      <w:r w:rsidRPr="003C45C8">
        <w:rPr>
          <w:rFonts w:eastAsia="仿宋_GB2312"/>
          <w:kern w:val="0"/>
          <w:sz w:val="32"/>
          <w:szCs w:val="32"/>
        </w:rPr>
        <w:t>常州市科学技术协会</w:t>
      </w:r>
    </w:p>
    <w:p w:rsidR="00BE147E" w:rsidRPr="003C45C8" w:rsidRDefault="00C1046E" w:rsidP="003C45C8">
      <w:p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jc w:val="left"/>
        <w:rPr>
          <w:rFonts w:eastAsia="仿宋_GB2312"/>
          <w:bCs/>
          <w:kern w:val="0"/>
          <w:sz w:val="32"/>
          <w:szCs w:val="32"/>
        </w:rPr>
      </w:pPr>
      <w:r w:rsidRPr="003C45C8">
        <w:rPr>
          <w:rFonts w:eastAsia="仿宋_GB2312"/>
          <w:bCs/>
          <w:kern w:val="0"/>
          <w:sz w:val="32"/>
          <w:szCs w:val="32"/>
        </w:rPr>
        <w:t>承办单位：</w:t>
      </w:r>
      <w:r w:rsidR="00D12DB7" w:rsidRPr="003C45C8">
        <w:rPr>
          <w:rFonts w:eastAsia="仿宋_GB2312"/>
          <w:bCs/>
          <w:kern w:val="0"/>
          <w:sz w:val="32"/>
          <w:szCs w:val="32"/>
        </w:rPr>
        <w:t>常州市青少年活动中心</w:t>
      </w:r>
      <w:r w:rsidR="00D12DB7" w:rsidRPr="003C45C8">
        <w:rPr>
          <w:rFonts w:eastAsia="仿宋_GB2312"/>
          <w:bCs/>
          <w:kern w:val="0"/>
          <w:sz w:val="32"/>
          <w:szCs w:val="32"/>
        </w:rPr>
        <w:t xml:space="preserve"> </w:t>
      </w:r>
      <w:r w:rsidRPr="003C45C8">
        <w:rPr>
          <w:rFonts w:eastAsia="仿宋_GB2312"/>
          <w:bCs/>
          <w:kern w:val="0"/>
          <w:sz w:val="32"/>
          <w:szCs w:val="32"/>
        </w:rPr>
        <w:t>常州市青少年科技教育协会</w:t>
      </w:r>
    </w:p>
    <w:p w:rsidR="00BE147E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C1046E" w:rsidRPr="00E076BC">
        <w:rPr>
          <w:rFonts w:ascii="黑体" w:eastAsia="黑体" w:hAnsi="黑体"/>
          <w:kern w:val="0"/>
          <w:sz w:val="32"/>
          <w:szCs w:val="32"/>
        </w:rPr>
        <w:t>参赛对象</w:t>
      </w:r>
    </w:p>
    <w:p w:rsidR="00BE147E" w:rsidRPr="003C45C8" w:rsidRDefault="007A4A9F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常州</w:t>
      </w:r>
      <w:r w:rsidR="00C1046E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市</w:t>
      </w:r>
      <w:r w:rsidR="00EA21D7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中</w:t>
      </w:r>
      <w:r w:rsidR="00C1046E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小学</w:t>
      </w:r>
      <w:r w:rsidR="000F1B08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、幼儿园学</w:t>
      </w:r>
      <w:r w:rsidR="00C1046E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生</w:t>
      </w:r>
    </w:p>
    <w:p w:rsidR="00BE147E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三、</w:t>
      </w:r>
      <w:r w:rsidR="00C1046E" w:rsidRPr="00E076BC">
        <w:rPr>
          <w:rFonts w:ascii="黑体" w:eastAsia="黑体" w:hAnsi="黑体"/>
          <w:kern w:val="0"/>
          <w:sz w:val="32"/>
          <w:szCs w:val="32"/>
        </w:rPr>
        <w:t>参赛内容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主题：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我是防疫小</w:t>
      </w:r>
      <w:r w:rsidR="00157452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专家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创意</w:t>
      </w:r>
      <w:r w:rsidR="00C3380C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制作</w:t>
      </w:r>
    </w:p>
    <w:p w:rsidR="002876D2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四、</w:t>
      </w:r>
      <w:r w:rsidR="00D12DB7" w:rsidRPr="00E076BC">
        <w:rPr>
          <w:rFonts w:ascii="黑体" w:eastAsia="黑体" w:hAnsi="黑体"/>
          <w:kern w:val="0"/>
          <w:sz w:val="32"/>
          <w:szCs w:val="32"/>
        </w:rPr>
        <w:t>参赛方式</w:t>
      </w:r>
    </w:p>
    <w:p w:rsidR="002876D2" w:rsidRPr="003C45C8" w:rsidRDefault="002876D2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比赛分</w:t>
      </w:r>
      <w:r w:rsidR="00F22D66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两</w:t>
      </w:r>
      <w:r w:rsidR="00ED0AAF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个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阶段，第一阶段学生把制作的作品拍成视频</w:t>
      </w:r>
      <w:r w:rsidR="00E50A2C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和</w:t>
      </w:r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申报</w:t>
      </w:r>
      <w:proofErr w:type="gramStart"/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表</w:t>
      </w:r>
      <w:r w:rsidR="00E50A2C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电子稿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上传进行</w:t>
      </w:r>
      <w:proofErr w:type="gramEnd"/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网络评比。第二阶段在网络评比的基础上选拔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50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个作品进行线下评比。</w:t>
      </w:r>
    </w:p>
    <w:p w:rsidR="00BE147E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五、</w:t>
      </w:r>
      <w:r w:rsidR="00D12DB7" w:rsidRPr="00E076BC">
        <w:rPr>
          <w:rFonts w:ascii="黑体" w:eastAsia="黑体" w:hAnsi="黑体"/>
          <w:kern w:val="0"/>
          <w:sz w:val="32"/>
          <w:szCs w:val="32"/>
        </w:rPr>
        <w:t>作品要求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2020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年</w:t>
      </w:r>
      <w:r w:rsidR="00D12DB7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全民抗</w:t>
      </w:r>
      <w:proofErr w:type="gramStart"/>
      <w:r w:rsidR="00D12DB7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疫</w:t>
      </w:r>
      <w:proofErr w:type="gramEnd"/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，科学技术的应用发挥了重要作用。</w:t>
      </w:r>
      <w:r w:rsidR="00D12DB7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作为学生，可将自己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防疫方面的创新</w:t>
      </w:r>
      <w:r w:rsidR="00D12DB7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设想</w:t>
      </w:r>
      <w:r w:rsidR="00084C54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制作成富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有创意的防疫装置设计。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1.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请以</w:t>
      </w:r>
      <w:r w:rsidR="00367F6B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身边材料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设计制作一个</w:t>
      </w:r>
      <w:r w:rsidR="002A0216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创意</w:t>
      </w:r>
      <w:r w:rsidR="00367F6B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作品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，名称自拟，例如无人驾驶防疫车辆、智能隔离病房、防疫穿戴设备</w:t>
      </w:r>
      <w:r w:rsidR="00367F6B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、检测设备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等，可涉及生活防疫各领域</w:t>
      </w:r>
      <w:r w:rsidR="009D18D1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2.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以视频的形式介绍自己制作的</w:t>
      </w:r>
      <w:r w:rsidR="002876D2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作品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，可以从制作过程、创新性</w:t>
      </w:r>
      <w:r w:rsidR="002876D2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思维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、最</w:t>
      </w:r>
      <w:r w:rsidR="002F1DD3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优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说明等方面进行表达，视频时间不超过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分钟。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3.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同</w:t>
      </w:r>
      <w:r w:rsidR="002876D2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一位学生只能参与一项作品的申报。所传作品必须是作者自己参与设计制作</w:t>
      </w:r>
      <w:r w:rsidR="004C36D5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</w:t>
      </w:r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幼儿园学生家长可协助，</w:t>
      </w:r>
      <w:r w:rsidR="00C200E5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严禁抄袭</w:t>
      </w:r>
      <w:r w:rsidR="002876D2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</w:t>
      </w:r>
    </w:p>
    <w:p w:rsidR="00BE147E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六、</w:t>
      </w:r>
      <w:r w:rsidR="00DD76CD" w:rsidRPr="003C45C8">
        <w:rPr>
          <w:rFonts w:ascii="黑体" w:eastAsia="黑体" w:hAnsi="黑体"/>
          <w:kern w:val="0"/>
          <w:sz w:val="32"/>
          <w:szCs w:val="32"/>
        </w:rPr>
        <w:t>评分标准</w:t>
      </w:r>
    </w:p>
    <w:p w:rsidR="00BE147E" w:rsidRPr="00E076BC" w:rsidRDefault="00084C54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Chars="150" w:firstLine="482"/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1.</w:t>
      </w:r>
      <w:r w:rsidR="00E076BC" w:rsidRPr="00E076BC"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="006B76FE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目标与</w:t>
      </w:r>
      <w:r w:rsidR="00C1046E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创新之处</w:t>
      </w:r>
      <w:r w:rsidR="000833A5"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>（</w:t>
      </w:r>
      <w:r w:rsidR="00F914A1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4</w:t>
      </w:r>
      <w:r w:rsidR="00C1046E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0</w:t>
      </w:r>
      <w:r w:rsidR="00C1046E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分</w:t>
      </w:r>
      <w:r w:rsidR="000833A5"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>）</w:t>
      </w:r>
    </w:p>
    <w:p w:rsidR="006B76FE" w:rsidRPr="003C45C8" w:rsidRDefault="006B76F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）目标明确，契合主题，选题有新颖性；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）作品具有特色，有一个或多个创新点</w:t>
      </w:r>
    </w:p>
    <w:p w:rsidR="00BE147E" w:rsidRPr="00E076BC" w:rsidRDefault="006B76FE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2</w:t>
      </w:r>
      <w:r w:rsidR="00E076BC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.</w:t>
      </w:r>
      <w:r w:rsidR="00E076BC" w:rsidRPr="00E076BC"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制作</w:t>
      </w:r>
      <w:r w:rsidR="000833A5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 w:rsidR="00A024F6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0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分</w:t>
      </w:r>
      <w:r w:rsidR="000833A5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）</w:t>
      </w:r>
    </w:p>
    <w:p w:rsidR="00BE147E" w:rsidRPr="003C45C8" w:rsidRDefault="00816BE6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作品完整，</w:t>
      </w:r>
      <w:r w:rsidR="006B76FE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结构合理巧妙，制作精良</w:t>
      </w:r>
      <w:r w:rsidR="00C1046E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</w:t>
      </w:r>
    </w:p>
    <w:p w:rsidR="00BE147E" w:rsidRPr="00E076BC" w:rsidRDefault="00695A08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="00E076BC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.</w:t>
      </w:r>
      <w:r w:rsidR="00E076BC" w:rsidRPr="00E076BC"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最</w:t>
      </w:r>
      <w:r w:rsidR="000D11E0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优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说明</w:t>
      </w:r>
      <w:r w:rsidR="000833A5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 w:rsidR="00F914A1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1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0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分</w:t>
      </w:r>
      <w:r w:rsidR="000833A5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）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在</w:t>
      </w:r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申报表</w:t>
      </w:r>
      <w:r w:rsidR="001E788C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中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介绍所设计装置的最大特点（只要一点即可），例如检测效果最佳、信息化最强、所用材料最省、材料最独特等，可以自由发挥自己定义最大特点</w:t>
      </w:r>
      <w:r w:rsidR="0039392E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</w:t>
      </w:r>
    </w:p>
    <w:p w:rsidR="00BE147E" w:rsidRPr="00E076BC" w:rsidRDefault="00695A08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4</w:t>
      </w:r>
      <w:r w:rsidR="00E076BC" w:rsidRPr="00E076BC">
        <w:rPr>
          <w:rFonts w:ascii="Times New Roman" w:eastAsia="仿宋_GB2312" w:hAnsi="Times New Roman"/>
          <w:b/>
          <w:color w:val="000000"/>
          <w:sz w:val="32"/>
          <w:szCs w:val="32"/>
          <w:shd w:val="clear" w:color="auto" w:fill="FFFFFF"/>
        </w:rPr>
        <w:t>.</w:t>
      </w:r>
      <w:r w:rsidR="00E076BC" w:rsidRPr="00E076BC">
        <w:rPr>
          <w:rFonts w:ascii="Times New Roman" w:eastAsia="仿宋_GB2312" w:hAnsi="Times New Roman" w:hint="eastAsia"/>
          <w:b/>
          <w:color w:val="000000"/>
          <w:sz w:val="32"/>
          <w:szCs w:val="32"/>
          <w:shd w:val="clear" w:color="auto" w:fill="FFFFFF"/>
        </w:rPr>
        <w:t xml:space="preserve"> </w:t>
      </w:r>
      <w:r w:rsidR="009B4827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提交</w:t>
      </w:r>
      <w:r w:rsidR="004F23CD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材料</w:t>
      </w:r>
      <w:r w:rsidR="000833A5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（</w:t>
      </w:r>
      <w:r w:rsidR="00744237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2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0</w:t>
      </w:r>
      <w:r w:rsidR="00C1046E" w:rsidRPr="00E076BC">
        <w:rPr>
          <w:rFonts w:ascii="Times New Roman" w:eastAsia="仿宋_GB2312" w:hAnsi="Times New Roman"/>
          <w:b/>
          <w:bCs/>
          <w:color w:val="000000"/>
          <w:sz w:val="32"/>
          <w:szCs w:val="32"/>
          <w:shd w:val="clear" w:color="auto" w:fill="FFFFFF"/>
        </w:rPr>
        <w:t>分</w:t>
      </w:r>
      <w:r w:rsidR="000833A5">
        <w:rPr>
          <w:rFonts w:ascii="Times New Roman" w:eastAsia="仿宋_GB2312" w:hAnsi="Times New Roman" w:hint="eastAsia"/>
          <w:b/>
          <w:bCs/>
          <w:color w:val="000000"/>
          <w:sz w:val="32"/>
          <w:szCs w:val="32"/>
          <w:shd w:val="clear" w:color="auto" w:fill="FFFFFF"/>
        </w:rPr>
        <w:t>）</w:t>
      </w:r>
    </w:p>
    <w:p w:rsidR="00BE147E" w:rsidRPr="003C45C8" w:rsidRDefault="00744237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作品需要提交视频和</w:t>
      </w:r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申报</w:t>
      </w:r>
      <w:proofErr w:type="gramStart"/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表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电子稿</w:t>
      </w:r>
      <w:proofErr w:type="gramEnd"/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，无需交实物。作品申报</w:t>
      </w:r>
      <w:proofErr w:type="gramStart"/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时资料</w:t>
      </w:r>
      <w:proofErr w:type="gramEnd"/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完整、按时、规范；内容撰写准确，充实，具有科学严谨性。</w:t>
      </w:r>
    </w:p>
    <w:p w:rsidR="00BE147E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七、</w:t>
      </w:r>
      <w:r w:rsidR="00C1046E" w:rsidRPr="003C45C8">
        <w:rPr>
          <w:rFonts w:ascii="黑体" w:eastAsia="黑体" w:hAnsi="黑体"/>
          <w:kern w:val="0"/>
          <w:sz w:val="32"/>
          <w:szCs w:val="32"/>
        </w:rPr>
        <w:t>作品提交办法</w:t>
      </w:r>
      <w:r w:rsidR="000B5AF2" w:rsidRPr="003C45C8">
        <w:rPr>
          <w:rFonts w:ascii="黑体" w:eastAsia="黑体" w:hAnsi="黑体"/>
          <w:kern w:val="0"/>
          <w:sz w:val="32"/>
          <w:szCs w:val="32"/>
        </w:rPr>
        <w:t>和时间</w:t>
      </w:r>
    </w:p>
    <w:p w:rsidR="0042443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请将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 w:rsidR="008E0416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创新制作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+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所在学校名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+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学生姓名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作为电子邮件标题，</w:t>
      </w:r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申报表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和视频作为附件发送到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qingguozx@126.com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（视频要求为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mp4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高清格式，大小不超过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100M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，总时间不超过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5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分钟），</w:t>
      </w:r>
      <w:r w:rsidR="003837E8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作品上传截止时间</w:t>
      </w:r>
      <w:r w:rsidR="002440A0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为</w:t>
      </w:r>
      <w:r w:rsidR="003837E8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6</w:t>
      </w:r>
      <w:r w:rsidR="003837E8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月</w:t>
      </w:r>
      <w:r w:rsidR="003837E8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20</w:t>
      </w:r>
      <w:r w:rsidR="003837E8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日，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如有疑问可以致电</w:t>
      </w:r>
      <w:r w:rsidR="00084C54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咨询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。联系人：邱老师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  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咨询电话：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86632009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</w:t>
      </w:r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后续活动关注</w:t>
      </w:r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空中少年宫</w:t>
      </w:r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微信公</w:t>
      </w:r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众号</w:t>
      </w:r>
      <w:proofErr w:type="gramEnd"/>
      <w:r w:rsidR="006B7883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。</w:t>
      </w:r>
    </w:p>
    <w:p w:rsidR="00BE147E" w:rsidRPr="00E076BC" w:rsidRDefault="00E076BC" w:rsidP="00E076BC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八</w:t>
      </w:r>
      <w:r w:rsidR="00C1046E" w:rsidRPr="00E076BC">
        <w:rPr>
          <w:rFonts w:ascii="黑体" w:eastAsia="黑体" w:hAnsi="黑体"/>
          <w:kern w:val="0"/>
          <w:sz w:val="32"/>
          <w:szCs w:val="32"/>
        </w:rPr>
        <w:t>、奖项设置</w:t>
      </w:r>
    </w:p>
    <w:p w:rsidR="00BE147E" w:rsidRPr="003C45C8" w:rsidRDefault="00C1046E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根据</w:t>
      </w:r>
      <w:r w:rsidR="007018CA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申报表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、视频的情况，</w:t>
      </w:r>
      <w:r w:rsidR="00084C54"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经专业评审</w:t>
      </w:r>
      <w:r w:rsidRPr="003C45C8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，评选出一等奖、二等奖、三等奖若干。</w:t>
      </w:r>
    </w:p>
    <w:p w:rsidR="003A5DB4" w:rsidRPr="003C45C8" w:rsidRDefault="003A5DB4" w:rsidP="003C45C8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Chars="131" w:firstLine="419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3A5DB4" w:rsidRDefault="003A5DB4" w:rsidP="003A5DB4">
      <w:pPr>
        <w:pStyle w:val="1"/>
        <w:spacing w:line="360" w:lineRule="auto"/>
        <w:ind w:right="1200" w:firstLineChars="131" w:firstLine="419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3A5DB4" w:rsidRPr="00E076BC" w:rsidRDefault="003A5DB4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7C2D12" w:rsidRPr="00E076BC" w:rsidRDefault="007C2D12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BE147E" w:rsidRPr="00E076BC" w:rsidRDefault="00C1046E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Chars="227" w:firstLine="726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常州市科学技术协会</w:t>
      </w:r>
      <w:r w:rsidR="00527716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     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常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州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市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教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育</w:t>
      </w:r>
      <w:r w:rsid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 w:rsidR="003A5DB4"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局</w:t>
      </w:r>
    </w:p>
    <w:p w:rsidR="00084C54" w:rsidRPr="00E076BC" w:rsidRDefault="00135347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right="1299" w:firstLine="640"/>
        <w:jc w:val="right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2020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年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5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月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11</w:t>
      </w:r>
      <w:r w:rsidRPr="00E076BC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日</w:t>
      </w:r>
    </w:p>
    <w:p w:rsidR="00CF6566" w:rsidRPr="00E076BC" w:rsidRDefault="00CF6566" w:rsidP="00E076BC">
      <w:pPr>
        <w:pStyle w:val="1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</w:p>
    <w:p w:rsidR="00CF6566" w:rsidRDefault="00CF6566" w:rsidP="003A5DB4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7C2D12" w:rsidRDefault="007C2D12" w:rsidP="003A5DB4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7C2D12" w:rsidRDefault="007C2D12" w:rsidP="003A5DB4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:rsidR="00E076BC" w:rsidRDefault="00E076BC" w:rsidP="00520074">
      <w:pPr>
        <w:spacing w:line="56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</w:p>
    <w:p w:rsidR="00BE147E" w:rsidRPr="00E076BC" w:rsidRDefault="004B4C73" w:rsidP="00520074">
      <w:pPr>
        <w:spacing w:line="56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 w:rsidRPr="00E076BC">
        <w:rPr>
          <w:rFonts w:ascii="方正小标宋简体" w:eastAsia="方正小标宋简体" w:hAnsiTheme="minorEastAsia" w:hint="eastAsia"/>
          <w:bCs/>
          <w:sz w:val="44"/>
          <w:szCs w:val="44"/>
        </w:rPr>
        <w:t>常州市学生创新科技制作挑战赛</w:t>
      </w:r>
      <w:r w:rsidR="00C1046E" w:rsidRPr="00E076BC">
        <w:rPr>
          <w:rFonts w:ascii="方正小标宋简体" w:eastAsia="方正小标宋简体" w:hAnsiTheme="minorEastAsia" w:hint="eastAsia"/>
          <w:bCs/>
          <w:sz w:val="44"/>
          <w:szCs w:val="44"/>
        </w:rPr>
        <w:t>申报表</w:t>
      </w:r>
    </w:p>
    <w:p w:rsidR="00BE147E" w:rsidRDefault="00BE147E">
      <w:pPr>
        <w:pStyle w:val="1"/>
        <w:spacing w:line="380" w:lineRule="exact"/>
        <w:ind w:firstLineChars="0"/>
        <w:rPr>
          <w:rFonts w:ascii="宋体" w:hAnsi="宋体" w:cs="宋体"/>
          <w:sz w:val="36"/>
          <w:szCs w:val="36"/>
        </w:rPr>
      </w:pPr>
    </w:p>
    <w:p w:rsidR="00BE147E" w:rsidRPr="00E076BC" w:rsidRDefault="00C1046E" w:rsidP="00E076BC">
      <w:pPr>
        <w:pStyle w:val="1"/>
        <w:spacing w:after="120" w:line="380" w:lineRule="exact"/>
        <w:ind w:firstLineChars="0" w:firstLine="0"/>
        <w:rPr>
          <w:rFonts w:ascii="宋体" w:hAnsi="宋体" w:cs="宋体"/>
          <w:sz w:val="28"/>
          <w:szCs w:val="28"/>
        </w:rPr>
      </w:pPr>
      <w:r w:rsidRPr="00E076BC">
        <w:rPr>
          <w:rFonts w:ascii="宋体" w:hAnsi="宋体" w:cs="宋体" w:hint="eastAsia"/>
          <w:sz w:val="28"/>
          <w:szCs w:val="28"/>
        </w:rPr>
        <w:t>作品名称：</w:t>
      </w:r>
      <w:r w:rsidR="00E076BC" w:rsidRPr="00E076BC">
        <w:rPr>
          <w:rFonts w:ascii="宋体" w:hAnsi="宋体" w:cs="宋体" w:hint="eastAsia"/>
          <w:sz w:val="28"/>
          <w:szCs w:val="28"/>
          <w:u w:val="single"/>
        </w:rPr>
        <w:t xml:space="preserve">                        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99"/>
        <w:gridCol w:w="2290"/>
        <w:gridCol w:w="2290"/>
        <w:gridCol w:w="2293"/>
      </w:tblGrid>
      <w:tr w:rsidR="00BE147E" w:rsidTr="00E076BC">
        <w:trPr>
          <w:trHeight w:val="680"/>
          <w:jc w:val="center"/>
        </w:trPr>
        <w:tc>
          <w:tcPr>
            <w:tcW w:w="2130" w:type="dxa"/>
            <w:noWrap/>
            <w:vAlign w:val="center"/>
          </w:tcPr>
          <w:p w:rsidR="00BE147E" w:rsidRDefault="00C104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2219" w:type="dxa"/>
            <w:noWrap/>
            <w:vAlign w:val="center"/>
          </w:tcPr>
          <w:p w:rsidR="00BE147E" w:rsidRDefault="00C104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219" w:type="dxa"/>
            <w:noWrap/>
            <w:vAlign w:val="center"/>
          </w:tcPr>
          <w:p w:rsidR="00BE147E" w:rsidRDefault="00C104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221" w:type="dxa"/>
            <w:noWrap/>
            <w:vAlign w:val="center"/>
          </w:tcPr>
          <w:p w:rsidR="00BE147E" w:rsidRDefault="00C104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BE147E" w:rsidTr="00E076BC">
        <w:trPr>
          <w:trHeight w:val="680"/>
          <w:jc w:val="center"/>
        </w:trPr>
        <w:tc>
          <w:tcPr>
            <w:tcW w:w="2130" w:type="dxa"/>
            <w:noWrap/>
            <w:vAlign w:val="center"/>
          </w:tcPr>
          <w:p w:rsidR="00BE147E" w:rsidRDefault="00BE14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noWrap/>
            <w:vAlign w:val="center"/>
          </w:tcPr>
          <w:p w:rsidR="00BE147E" w:rsidRDefault="00BE14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noWrap/>
            <w:vAlign w:val="center"/>
          </w:tcPr>
          <w:p w:rsidR="00BE147E" w:rsidRDefault="00BE14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1" w:type="dxa"/>
            <w:noWrap/>
            <w:vAlign w:val="center"/>
          </w:tcPr>
          <w:p w:rsidR="00BE147E" w:rsidRDefault="00BE147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E147E" w:rsidTr="00E076BC">
        <w:trPr>
          <w:trHeight w:val="2826"/>
          <w:jc w:val="center"/>
        </w:trPr>
        <w:tc>
          <w:tcPr>
            <w:tcW w:w="2130" w:type="dxa"/>
            <w:noWrap/>
            <w:vAlign w:val="center"/>
          </w:tcPr>
          <w:p w:rsidR="00BE147E" w:rsidRDefault="00C104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作品简介</w:t>
            </w:r>
          </w:p>
        </w:tc>
        <w:tc>
          <w:tcPr>
            <w:tcW w:w="6659" w:type="dxa"/>
            <w:gridSpan w:val="3"/>
            <w:noWrap/>
            <w:vAlign w:val="center"/>
          </w:tcPr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E147E" w:rsidTr="00E076BC">
        <w:trPr>
          <w:trHeight w:val="1340"/>
          <w:jc w:val="center"/>
        </w:trPr>
        <w:tc>
          <w:tcPr>
            <w:tcW w:w="2130" w:type="dxa"/>
            <w:noWrap/>
            <w:vAlign w:val="center"/>
          </w:tcPr>
          <w:p w:rsidR="00BE147E" w:rsidRDefault="00C1046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创新之处</w:t>
            </w:r>
          </w:p>
        </w:tc>
        <w:tc>
          <w:tcPr>
            <w:tcW w:w="6659" w:type="dxa"/>
            <w:gridSpan w:val="3"/>
            <w:noWrap/>
            <w:vAlign w:val="center"/>
          </w:tcPr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BE147E" w:rsidTr="00E076BC">
        <w:trPr>
          <w:trHeight w:val="3229"/>
          <w:jc w:val="center"/>
        </w:trPr>
        <w:tc>
          <w:tcPr>
            <w:tcW w:w="2130" w:type="dxa"/>
            <w:noWrap/>
            <w:vAlign w:val="center"/>
          </w:tcPr>
          <w:p w:rsidR="00BE147E" w:rsidRDefault="00C1046E" w:rsidP="000D11E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</w:t>
            </w:r>
            <w:r w:rsidR="000D11E0">
              <w:rPr>
                <w:rFonts w:ascii="仿宋_GB2312" w:eastAsia="仿宋_GB2312" w:hint="eastAsia"/>
                <w:sz w:val="24"/>
              </w:rPr>
              <w:t>优</w:t>
            </w:r>
            <w:r>
              <w:rPr>
                <w:rFonts w:ascii="仿宋_GB2312" w:eastAsia="仿宋_GB2312" w:hint="eastAsia"/>
                <w:sz w:val="24"/>
              </w:rPr>
              <w:t>说明</w:t>
            </w:r>
          </w:p>
        </w:tc>
        <w:tc>
          <w:tcPr>
            <w:tcW w:w="6659" w:type="dxa"/>
            <w:gridSpan w:val="3"/>
            <w:noWrap/>
            <w:vAlign w:val="center"/>
          </w:tcPr>
          <w:p w:rsidR="00BE147E" w:rsidRDefault="00BE147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E076BC" w:rsidRDefault="00E076BC">
      <w:pPr>
        <w:widowControl/>
        <w:jc w:val="left"/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360" w:lineRule="auto"/>
        <w:ind w:right="640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E076BC" w:rsidRDefault="00E076BC" w:rsidP="00E076BC">
      <w:pPr>
        <w:pStyle w:val="1"/>
        <w:spacing w:line="440" w:lineRule="exact"/>
        <w:ind w:right="641" w:firstLine="640"/>
        <w:jc w:val="center"/>
        <w:rPr>
          <w:rFonts w:ascii="仿宋" w:eastAsia="仿宋" w:hAnsi="仿宋" w:cs="Verdana"/>
          <w:color w:val="000000"/>
          <w:sz w:val="32"/>
          <w:szCs w:val="32"/>
          <w:shd w:val="clear" w:color="auto" w:fill="FFFFFF"/>
        </w:rPr>
      </w:pPr>
    </w:p>
    <w:p w:rsidR="00BE147E" w:rsidRDefault="00F2220B" w:rsidP="00E076BC">
      <w:pPr>
        <w:spacing w:line="520" w:lineRule="exact"/>
        <w:ind w:right="24" w:firstLineChars="50" w:firstLine="140"/>
      </w:pPr>
      <w:r w:rsidRPr="00F2220B">
        <w:rPr>
          <w:rFonts w:eastAsia="仿宋_GB2312"/>
          <w:sz w:val="28"/>
          <w:szCs w:val="28"/>
        </w:rPr>
        <w:pict>
          <v:line id="直线 23" o:spid="_x0000_s1031" style="position:absolute;left:0;text-align:left;z-index:251656704" from="0,28.85pt" to="441pt,28.85pt" strokeweight="1pt"/>
        </w:pict>
      </w:r>
      <w:r w:rsidRPr="00F2220B">
        <w:rPr>
          <w:rFonts w:ascii="仿宋_GB2312" w:eastAsia="仿宋_GB2312"/>
          <w:sz w:val="28"/>
          <w:szCs w:val="28"/>
        </w:rPr>
        <w:pict>
          <v:line id="直线 24" o:spid="_x0000_s1032" style="position:absolute;left:0;text-align:left;z-index:251657728" from="0,1pt" to="441pt,1pt" strokeweight="1pt"/>
        </w:pict>
      </w:r>
      <w:r w:rsidR="00E076BC" w:rsidRPr="00004F9B">
        <w:rPr>
          <w:rFonts w:eastAsia="仿宋_GB2312"/>
          <w:sz w:val="28"/>
          <w:szCs w:val="28"/>
        </w:rPr>
        <w:t>常州市科学技术协会</w:t>
      </w:r>
      <w:r w:rsidR="00E076BC" w:rsidRPr="00004F9B">
        <w:rPr>
          <w:rFonts w:eastAsia="仿宋_GB2312"/>
          <w:sz w:val="28"/>
          <w:szCs w:val="28"/>
        </w:rPr>
        <w:t xml:space="preserve">           </w:t>
      </w:r>
      <w:r w:rsidR="00E076BC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    </w:t>
      </w:r>
      <w:r w:rsidR="00E076BC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 xml:space="preserve">    </w:t>
      </w:r>
      <w:r w:rsidR="00E076BC" w:rsidRPr="00004F9B">
        <w:rPr>
          <w:rFonts w:eastAsia="仿宋_GB2312" w:hint="eastAsia"/>
          <w:sz w:val="28"/>
          <w:szCs w:val="28"/>
        </w:rPr>
        <w:t xml:space="preserve"> </w:t>
      </w:r>
      <w:r w:rsidR="00E076BC" w:rsidRPr="00004F9B">
        <w:rPr>
          <w:rFonts w:eastAsia="仿宋_GB2312"/>
          <w:sz w:val="28"/>
          <w:szCs w:val="28"/>
        </w:rPr>
        <w:t>20</w:t>
      </w:r>
      <w:r w:rsidR="00E076BC">
        <w:rPr>
          <w:rFonts w:eastAsia="仿宋_GB2312" w:hint="eastAsia"/>
          <w:sz w:val="28"/>
          <w:szCs w:val="28"/>
        </w:rPr>
        <w:t>20</w:t>
      </w:r>
      <w:r w:rsidR="00E076BC" w:rsidRPr="00004F9B">
        <w:rPr>
          <w:rFonts w:eastAsia="仿宋_GB2312"/>
          <w:sz w:val="28"/>
          <w:szCs w:val="28"/>
        </w:rPr>
        <w:t>年</w:t>
      </w:r>
      <w:r w:rsidR="00E076BC">
        <w:rPr>
          <w:rFonts w:eastAsia="仿宋_GB2312" w:hint="eastAsia"/>
          <w:sz w:val="28"/>
          <w:szCs w:val="28"/>
        </w:rPr>
        <w:t>5</w:t>
      </w:r>
      <w:r w:rsidR="00E076BC" w:rsidRPr="00004F9B">
        <w:rPr>
          <w:rFonts w:eastAsia="仿宋_GB2312"/>
          <w:sz w:val="28"/>
          <w:szCs w:val="28"/>
        </w:rPr>
        <w:t>月</w:t>
      </w:r>
      <w:r w:rsidR="00E076BC" w:rsidRPr="00004F9B">
        <w:rPr>
          <w:rFonts w:eastAsia="仿宋_GB2312" w:hint="eastAsia"/>
          <w:sz w:val="28"/>
          <w:szCs w:val="28"/>
        </w:rPr>
        <w:t>1</w:t>
      </w:r>
      <w:r w:rsidR="00E076BC">
        <w:rPr>
          <w:rFonts w:eastAsia="仿宋_GB2312" w:hint="eastAsia"/>
          <w:sz w:val="28"/>
          <w:szCs w:val="28"/>
        </w:rPr>
        <w:t>1</w:t>
      </w:r>
      <w:r w:rsidR="00E076BC" w:rsidRPr="00004F9B">
        <w:rPr>
          <w:rFonts w:eastAsia="仿宋_GB2312"/>
          <w:sz w:val="28"/>
          <w:szCs w:val="28"/>
        </w:rPr>
        <w:t>日印发</w:t>
      </w:r>
    </w:p>
    <w:sectPr w:rsidR="00BE147E" w:rsidSect="00E076BC">
      <w:footerReference w:type="even" r:id="rId8"/>
      <w:footerReference w:type="default" r:id="rId9"/>
      <w:pgSz w:w="11906" w:h="16838" w:code="9"/>
      <w:pgMar w:top="2098" w:right="1531" w:bottom="1985" w:left="1531" w:header="709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8A3" w:rsidRDefault="004068A3" w:rsidP="00AF194E">
      <w:r>
        <w:separator/>
      </w:r>
    </w:p>
  </w:endnote>
  <w:endnote w:type="continuationSeparator" w:id="0">
    <w:p w:rsidR="004068A3" w:rsidRDefault="004068A3" w:rsidP="00AF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245"/>
      <w:docPartObj>
        <w:docPartGallery w:val="Page Numbers (Bottom of Page)"/>
        <w:docPartUnique/>
      </w:docPartObj>
    </w:sdtPr>
    <w:sdtContent>
      <w:p w:rsidR="00E076BC" w:rsidRDefault="00E076BC" w:rsidP="00E076BC">
        <w:pPr>
          <w:pStyle w:val="a4"/>
          <w:ind w:left="284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F2220B" w:rsidRPr="00E076BC">
          <w:rPr>
            <w:sz w:val="28"/>
            <w:szCs w:val="28"/>
          </w:rPr>
          <w:fldChar w:fldCharType="begin"/>
        </w:r>
        <w:r w:rsidRPr="00E076BC">
          <w:rPr>
            <w:sz w:val="28"/>
            <w:szCs w:val="28"/>
          </w:rPr>
          <w:instrText xml:space="preserve"> PAGE   \* MERGEFORMAT </w:instrText>
        </w:r>
        <w:r w:rsidR="00F2220B" w:rsidRPr="00E076BC">
          <w:rPr>
            <w:sz w:val="28"/>
            <w:szCs w:val="28"/>
          </w:rPr>
          <w:fldChar w:fldCharType="separate"/>
        </w:r>
        <w:r w:rsidR="002F1DD3" w:rsidRPr="002F1DD3">
          <w:rPr>
            <w:noProof/>
            <w:sz w:val="28"/>
            <w:szCs w:val="28"/>
            <w:lang w:val="zh-CN"/>
          </w:rPr>
          <w:t>6</w:t>
        </w:r>
        <w:r w:rsidR="00F2220B" w:rsidRPr="00E076B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1244"/>
      <w:docPartObj>
        <w:docPartGallery w:val="Page Numbers (Bottom of Page)"/>
        <w:docPartUnique/>
      </w:docPartObj>
    </w:sdtPr>
    <w:sdtContent>
      <w:p w:rsidR="00E076BC" w:rsidRDefault="00E076BC" w:rsidP="00E076BC">
        <w:pPr>
          <w:pStyle w:val="a4"/>
          <w:ind w:right="284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F2220B" w:rsidRPr="00E076BC">
          <w:rPr>
            <w:sz w:val="28"/>
            <w:szCs w:val="28"/>
          </w:rPr>
          <w:fldChar w:fldCharType="begin"/>
        </w:r>
        <w:r w:rsidRPr="00E076BC">
          <w:rPr>
            <w:sz w:val="28"/>
            <w:szCs w:val="28"/>
          </w:rPr>
          <w:instrText xml:space="preserve"> PAGE   \* MERGEFORMAT </w:instrText>
        </w:r>
        <w:r w:rsidR="00F2220B" w:rsidRPr="00E076BC">
          <w:rPr>
            <w:sz w:val="28"/>
            <w:szCs w:val="28"/>
          </w:rPr>
          <w:fldChar w:fldCharType="separate"/>
        </w:r>
        <w:r w:rsidR="002F1DD3" w:rsidRPr="002F1DD3">
          <w:rPr>
            <w:noProof/>
            <w:sz w:val="28"/>
            <w:szCs w:val="28"/>
            <w:lang w:val="zh-CN"/>
          </w:rPr>
          <w:t>5</w:t>
        </w:r>
        <w:r w:rsidR="00F2220B" w:rsidRPr="00E076B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8A3" w:rsidRDefault="004068A3" w:rsidP="00AF194E">
      <w:r>
        <w:separator/>
      </w:r>
    </w:p>
  </w:footnote>
  <w:footnote w:type="continuationSeparator" w:id="0">
    <w:p w:rsidR="004068A3" w:rsidRDefault="004068A3" w:rsidP="00AF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459A5E"/>
    <w:multiLevelType w:val="multilevel"/>
    <w:tmpl w:val="35C8BD44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1408" w:hanging="420"/>
      </w:pPr>
    </w:lvl>
    <w:lvl w:ilvl="2" w:tentative="1">
      <w:start w:val="1"/>
      <w:numFmt w:val="lowerRoman"/>
      <w:lvlText w:val="%3."/>
      <w:lvlJc w:val="right"/>
      <w:pPr>
        <w:ind w:left="1828" w:hanging="420"/>
      </w:pPr>
    </w:lvl>
    <w:lvl w:ilvl="3" w:tentative="1">
      <w:start w:val="1"/>
      <w:numFmt w:val="decimal"/>
      <w:lvlText w:val="%4."/>
      <w:lvlJc w:val="left"/>
      <w:pPr>
        <w:ind w:left="2248" w:hanging="420"/>
      </w:pPr>
    </w:lvl>
    <w:lvl w:ilvl="4" w:tentative="1">
      <w:start w:val="1"/>
      <w:numFmt w:val="lowerLetter"/>
      <w:lvlText w:val="%5)"/>
      <w:lvlJc w:val="left"/>
      <w:pPr>
        <w:ind w:left="2668" w:hanging="420"/>
      </w:pPr>
    </w:lvl>
    <w:lvl w:ilvl="5" w:tentative="1">
      <w:start w:val="1"/>
      <w:numFmt w:val="lowerRoman"/>
      <w:lvlText w:val="%6."/>
      <w:lvlJc w:val="right"/>
      <w:pPr>
        <w:ind w:left="3088" w:hanging="420"/>
      </w:pPr>
    </w:lvl>
    <w:lvl w:ilvl="6" w:tentative="1">
      <w:start w:val="1"/>
      <w:numFmt w:val="decimal"/>
      <w:lvlText w:val="%7."/>
      <w:lvlJc w:val="left"/>
      <w:pPr>
        <w:ind w:left="3508" w:hanging="420"/>
      </w:pPr>
    </w:lvl>
    <w:lvl w:ilvl="7" w:tentative="1">
      <w:start w:val="1"/>
      <w:numFmt w:val="lowerLetter"/>
      <w:lvlText w:val="%8)"/>
      <w:lvlJc w:val="left"/>
      <w:pPr>
        <w:ind w:left="3928" w:hanging="420"/>
      </w:pPr>
    </w:lvl>
    <w:lvl w:ilvl="8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012235AA"/>
    <w:multiLevelType w:val="hybridMultilevel"/>
    <w:tmpl w:val="D1E83766"/>
    <w:lvl w:ilvl="0" w:tplc="941C734E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5C57C4F"/>
    <w:multiLevelType w:val="hybridMultilevel"/>
    <w:tmpl w:val="B560D810"/>
    <w:lvl w:ilvl="0" w:tplc="5194FC1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13326A"/>
    <w:multiLevelType w:val="hybridMultilevel"/>
    <w:tmpl w:val="1B6A079E"/>
    <w:lvl w:ilvl="0" w:tplc="2E98E0AE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4">
    <w:nsid w:val="289178B8"/>
    <w:multiLevelType w:val="hybridMultilevel"/>
    <w:tmpl w:val="C458D8FE"/>
    <w:lvl w:ilvl="0" w:tplc="CF184C1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41113D"/>
    <w:multiLevelType w:val="hybridMultilevel"/>
    <w:tmpl w:val="54ACBEC8"/>
    <w:lvl w:ilvl="0" w:tplc="9F0C3A4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D55A7C"/>
    <w:multiLevelType w:val="hybridMultilevel"/>
    <w:tmpl w:val="8C62FB38"/>
    <w:lvl w:ilvl="0" w:tplc="EC7AC13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67E18C0"/>
    <w:multiLevelType w:val="hybridMultilevel"/>
    <w:tmpl w:val="A5DEE3C0"/>
    <w:lvl w:ilvl="0" w:tplc="99FAB95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DD36CBA"/>
    <w:multiLevelType w:val="hybridMultilevel"/>
    <w:tmpl w:val="A7340772"/>
    <w:lvl w:ilvl="0" w:tplc="4482B978">
      <w:start w:val="4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C9B7D4D"/>
    <w:multiLevelType w:val="hybridMultilevel"/>
    <w:tmpl w:val="7E5E594A"/>
    <w:lvl w:ilvl="0" w:tplc="515CB5F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7F6832"/>
    <w:multiLevelType w:val="hybridMultilevel"/>
    <w:tmpl w:val="A170E76A"/>
    <w:lvl w:ilvl="0" w:tplc="C15C7A4E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1">
    <w:nsid w:val="73F42FBF"/>
    <w:multiLevelType w:val="hybridMultilevel"/>
    <w:tmpl w:val="5FB8B024"/>
    <w:lvl w:ilvl="0" w:tplc="15A0F9F8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C417BE"/>
    <w:rsid w:val="00013C75"/>
    <w:rsid w:val="000517DB"/>
    <w:rsid w:val="000833A5"/>
    <w:rsid w:val="00084C54"/>
    <w:rsid w:val="000A72BF"/>
    <w:rsid w:val="000B5AF2"/>
    <w:rsid w:val="000D11E0"/>
    <w:rsid w:val="000D57C1"/>
    <w:rsid w:val="000F1B08"/>
    <w:rsid w:val="00124E18"/>
    <w:rsid w:val="00135347"/>
    <w:rsid w:val="00157452"/>
    <w:rsid w:val="00192762"/>
    <w:rsid w:val="001E788C"/>
    <w:rsid w:val="002440A0"/>
    <w:rsid w:val="002457E6"/>
    <w:rsid w:val="002876D2"/>
    <w:rsid w:val="002A0216"/>
    <w:rsid w:val="002F1DD3"/>
    <w:rsid w:val="00366B69"/>
    <w:rsid w:val="00367F6B"/>
    <w:rsid w:val="003837E8"/>
    <w:rsid w:val="0039392E"/>
    <w:rsid w:val="003A5DB4"/>
    <w:rsid w:val="003C45C8"/>
    <w:rsid w:val="003C6ECC"/>
    <w:rsid w:val="003D363B"/>
    <w:rsid w:val="004068A3"/>
    <w:rsid w:val="0042443E"/>
    <w:rsid w:val="00446609"/>
    <w:rsid w:val="004758CA"/>
    <w:rsid w:val="004A404C"/>
    <w:rsid w:val="004B4C73"/>
    <w:rsid w:val="004C36D5"/>
    <w:rsid w:val="004F23CD"/>
    <w:rsid w:val="00520074"/>
    <w:rsid w:val="00526610"/>
    <w:rsid w:val="00527716"/>
    <w:rsid w:val="0053285C"/>
    <w:rsid w:val="005622E1"/>
    <w:rsid w:val="005877A2"/>
    <w:rsid w:val="005F382B"/>
    <w:rsid w:val="00617C17"/>
    <w:rsid w:val="00695A08"/>
    <w:rsid w:val="006B64C5"/>
    <w:rsid w:val="006B76FE"/>
    <w:rsid w:val="006B7883"/>
    <w:rsid w:val="006C166F"/>
    <w:rsid w:val="006F3EC3"/>
    <w:rsid w:val="007018CA"/>
    <w:rsid w:val="0071077A"/>
    <w:rsid w:val="00744237"/>
    <w:rsid w:val="00744B12"/>
    <w:rsid w:val="00745D44"/>
    <w:rsid w:val="00771CDE"/>
    <w:rsid w:val="00777562"/>
    <w:rsid w:val="007A4A9F"/>
    <w:rsid w:val="007C2D12"/>
    <w:rsid w:val="007F1136"/>
    <w:rsid w:val="007F73FC"/>
    <w:rsid w:val="00816BE6"/>
    <w:rsid w:val="00837941"/>
    <w:rsid w:val="00852838"/>
    <w:rsid w:val="008E0416"/>
    <w:rsid w:val="008F6876"/>
    <w:rsid w:val="00966965"/>
    <w:rsid w:val="00970AA7"/>
    <w:rsid w:val="009B4827"/>
    <w:rsid w:val="009D18D1"/>
    <w:rsid w:val="00A024F6"/>
    <w:rsid w:val="00AF194E"/>
    <w:rsid w:val="00BE147E"/>
    <w:rsid w:val="00C1046E"/>
    <w:rsid w:val="00C200E5"/>
    <w:rsid w:val="00C3380C"/>
    <w:rsid w:val="00C5772C"/>
    <w:rsid w:val="00C630F2"/>
    <w:rsid w:val="00CE06AB"/>
    <w:rsid w:val="00CF6566"/>
    <w:rsid w:val="00D12DB7"/>
    <w:rsid w:val="00D3414A"/>
    <w:rsid w:val="00D573D8"/>
    <w:rsid w:val="00D57B3C"/>
    <w:rsid w:val="00D84AC5"/>
    <w:rsid w:val="00DC5C1B"/>
    <w:rsid w:val="00DD5A15"/>
    <w:rsid w:val="00DD76CD"/>
    <w:rsid w:val="00E076BC"/>
    <w:rsid w:val="00E50A2C"/>
    <w:rsid w:val="00E82E52"/>
    <w:rsid w:val="00EA21D7"/>
    <w:rsid w:val="00EB2146"/>
    <w:rsid w:val="00EC1EF9"/>
    <w:rsid w:val="00ED0AAF"/>
    <w:rsid w:val="00ED4342"/>
    <w:rsid w:val="00F2220B"/>
    <w:rsid w:val="00F22D66"/>
    <w:rsid w:val="00F914A1"/>
    <w:rsid w:val="54C417BE"/>
    <w:rsid w:val="7FC1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BE147E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rsid w:val="00A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194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F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94E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A404C"/>
    <w:pPr>
      <w:ind w:firstLineChars="200" w:firstLine="420"/>
    </w:pPr>
  </w:style>
  <w:style w:type="paragraph" w:styleId="a6">
    <w:name w:val="Balloon Text"/>
    <w:basedOn w:val="a"/>
    <w:link w:val="Char1"/>
    <w:rsid w:val="0042443E"/>
    <w:rPr>
      <w:sz w:val="18"/>
      <w:szCs w:val="18"/>
    </w:rPr>
  </w:style>
  <w:style w:type="character" w:customStyle="1" w:styleId="Char1">
    <w:name w:val="批注框文本 Char"/>
    <w:basedOn w:val="a0"/>
    <w:link w:val="a6"/>
    <w:rsid w:val="0042443E"/>
    <w:rPr>
      <w:kern w:val="2"/>
      <w:sz w:val="18"/>
      <w:szCs w:val="18"/>
    </w:rPr>
  </w:style>
  <w:style w:type="character" w:styleId="a7">
    <w:name w:val="page number"/>
    <w:basedOn w:val="a0"/>
    <w:rsid w:val="00CF6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缘圈</dc:creator>
  <cp:lastModifiedBy>china</cp:lastModifiedBy>
  <cp:revision>5</cp:revision>
  <cp:lastPrinted>2020-05-12T01:03:00Z</cp:lastPrinted>
  <dcterms:created xsi:type="dcterms:W3CDTF">2020-05-14T01:42:00Z</dcterms:created>
  <dcterms:modified xsi:type="dcterms:W3CDTF">2020-05-14T08:00:00Z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